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32893" w14:textId="28E7CC18" w:rsidR="0001429A" w:rsidRPr="00293DA4" w:rsidRDefault="0001429A" w:rsidP="4F7E629F">
      <w:pPr>
        <w:jc w:val="center"/>
        <w:rPr>
          <w:rFonts w:asciiTheme="majorHAnsi" w:hAnsiTheme="majorHAnsi" w:cs="Times New Roman"/>
          <w:b/>
          <w:bCs/>
          <w:color w:val="0B769F" w:themeColor="accent4" w:themeShade="BF"/>
          <w:sz w:val="22"/>
          <w:szCs w:val="22"/>
          <w:lang w:val="fr-FR"/>
        </w:rPr>
      </w:pPr>
      <w:r w:rsidRPr="44F4DC2C">
        <w:rPr>
          <w:rFonts w:asciiTheme="majorHAnsi" w:hAnsiTheme="majorHAnsi" w:cs="Times New Roman"/>
          <w:b/>
          <w:bCs/>
          <w:color w:val="0B769F" w:themeColor="accent4" w:themeShade="BF"/>
          <w:sz w:val="22"/>
          <w:szCs w:val="22"/>
          <w:lang w:val="fr-FR"/>
        </w:rPr>
        <w:t xml:space="preserve">UNE </w:t>
      </w:r>
      <w:r w:rsidR="00730C17" w:rsidRPr="44F4DC2C">
        <w:rPr>
          <w:rFonts w:asciiTheme="majorHAnsi" w:hAnsiTheme="majorHAnsi" w:cs="Times New Roman"/>
          <w:b/>
          <w:bCs/>
          <w:color w:val="0B769F" w:themeColor="accent4" w:themeShade="BF"/>
          <w:sz w:val="22"/>
          <w:szCs w:val="22"/>
          <w:lang w:val="fr-FR"/>
        </w:rPr>
        <w:t xml:space="preserve">ENQUETE </w:t>
      </w:r>
      <w:r w:rsidRPr="44F4DC2C">
        <w:rPr>
          <w:rFonts w:asciiTheme="majorHAnsi" w:hAnsiTheme="majorHAnsi" w:cs="Times New Roman"/>
          <w:b/>
          <w:bCs/>
          <w:color w:val="0B769F" w:themeColor="accent4" w:themeShade="BF"/>
          <w:sz w:val="22"/>
          <w:szCs w:val="22"/>
          <w:lang w:val="fr-FR"/>
        </w:rPr>
        <w:t xml:space="preserve">CITOYENNE </w:t>
      </w:r>
      <w:r w:rsidR="00730C17" w:rsidRPr="44F4DC2C">
        <w:rPr>
          <w:rFonts w:asciiTheme="majorHAnsi" w:hAnsiTheme="majorHAnsi" w:cs="Times New Roman"/>
          <w:b/>
          <w:bCs/>
          <w:color w:val="0B769F" w:themeColor="accent4" w:themeShade="BF"/>
          <w:sz w:val="22"/>
          <w:szCs w:val="22"/>
          <w:lang w:val="fr-FR"/>
        </w:rPr>
        <w:t xml:space="preserve">SUR </w:t>
      </w:r>
      <w:r w:rsidR="022A7E4B" w:rsidRPr="44F4DC2C">
        <w:rPr>
          <w:rFonts w:asciiTheme="majorHAnsi" w:hAnsiTheme="majorHAnsi" w:cs="Times New Roman"/>
          <w:b/>
          <w:bCs/>
          <w:color w:val="0B769F" w:themeColor="accent4" w:themeShade="BF"/>
          <w:sz w:val="22"/>
          <w:szCs w:val="22"/>
          <w:lang w:val="fr-FR"/>
        </w:rPr>
        <w:t>VOS CONDITIONS DE</w:t>
      </w:r>
      <w:r w:rsidR="5055FBE7" w:rsidRPr="44F4DC2C">
        <w:rPr>
          <w:rFonts w:asciiTheme="majorHAnsi" w:hAnsiTheme="majorHAnsi" w:cs="Times New Roman"/>
          <w:b/>
          <w:bCs/>
          <w:color w:val="0B769F" w:themeColor="accent4" w:themeShade="BF"/>
          <w:sz w:val="22"/>
          <w:szCs w:val="22"/>
          <w:lang w:val="fr-FR"/>
        </w:rPr>
        <w:t xml:space="preserve"> VIE ET </w:t>
      </w:r>
      <w:r w:rsidR="00DC0B82">
        <w:rPr>
          <w:rFonts w:asciiTheme="majorHAnsi" w:hAnsiTheme="majorHAnsi" w:cs="Times New Roman"/>
          <w:b/>
          <w:bCs/>
          <w:color w:val="0B769F" w:themeColor="accent4" w:themeShade="BF"/>
          <w:sz w:val="22"/>
          <w:szCs w:val="22"/>
          <w:lang w:val="fr-FR"/>
        </w:rPr>
        <w:t xml:space="preserve">VOTRE </w:t>
      </w:r>
      <w:r w:rsidRPr="44F4DC2C">
        <w:rPr>
          <w:rFonts w:asciiTheme="majorHAnsi" w:hAnsiTheme="majorHAnsi" w:cs="Times New Roman"/>
          <w:b/>
          <w:bCs/>
          <w:color w:val="0B769F" w:themeColor="accent4" w:themeShade="BF"/>
          <w:sz w:val="22"/>
          <w:szCs w:val="22"/>
          <w:lang w:val="fr-FR"/>
        </w:rPr>
        <w:t xml:space="preserve">ACCES </w:t>
      </w:r>
      <w:r w:rsidR="00730C17" w:rsidRPr="44F4DC2C">
        <w:rPr>
          <w:rFonts w:asciiTheme="majorHAnsi" w:hAnsiTheme="majorHAnsi" w:cs="Times New Roman"/>
          <w:b/>
          <w:bCs/>
          <w:color w:val="0B769F" w:themeColor="accent4" w:themeShade="BF"/>
          <w:sz w:val="22"/>
          <w:szCs w:val="22"/>
          <w:lang w:val="fr-FR"/>
        </w:rPr>
        <w:t>AUX DROITS FONDAMENTAUX</w:t>
      </w:r>
    </w:p>
    <w:p w14:paraId="6833BD46" w14:textId="6DE9E9CB" w:rsidR="008B68DF" w:rsidRPr="00DC0B82" w:rsidRDefault="00DC26F8" w:rsidP="00DC0B82">
      <w:pPr>
        <w:jc w:val="both"/>
        <w:rPr>
          <w:rFonts w:asciiTheme="majorHAnsi" w:hAnsiTheme="majorHAnsi" w:cs="Times New Roman"/>
          <w:b/>
          <w:bCs/>
          <w:sz w:val="22"/>
          <w:szCs w:val="22"/>
          <w:lang w:val="fr-FR"/>
        </w:rPr>
      </w:pPr>
      <w:r w:rsidRPr="00293DA4">
        <w:rPr>
          <w:rFonts w:asciiTheme="majorHAnsi" w:hAnsiTheme="majorHAnsi" w:cs="Times New Roman"/>
          <w:b/>
          <w:bCs/>
          <w:sz w:val="22"/>
          <w:szCs w:val="22"/>
          <w:lang w:val="fr-FR"/>
        </w:rPr>
        <w:t>De</w:t>
      </w:r>
      <w:r w:rsidR="008B68DF" w:rsidRPr="00293DA4">
        <w:rPr>
          <w:rFonts w:asciiTheme="majorHAnsi" w:hAnsiTheme="majorHAnsi" w:cs="Times New Roman"/>
          <w:b/>
          <w:bCs/>
          <w:sz w:val="22"/>
          <w:szCs w:val="22"/>
          <w:lang w:val="fr-FR"/>
        </w:rPr>
        <w:t xml:space="preserve"> la mi-septembre</w:t>
      </w:r>
      <w:r w:rsidRPr="00293DA4">
        <w:rPr>
          <w:rFonts w:asciiTheme="majorHAnsi" w:hAnsiTheme="majorHAnsi" w:cs="Times New Roman"/>
          <w:b/>
          <w:bCs/>
          <w:sz w:val="22"/>
          <w:szCs w:val="22"/>
          <w:lang w:val="fr-FR"/>
        </w:rPr>
        <w:t xml:space="preserve"> à la mi-novembre</w:t>
      </w:r>
      <w:r w:rsidR="008B68DF" w:rsidRPr="00293DA4">
        <w:rPr>
          <w:rFonts w:asciiTheme="majorHAnsi" w:hAnsiTheme="majorHAnsi" w:cs="Times New Roman"/>
          <w:b/>
          <w:bCs/>
          <w:sz w:val="22"/>
          <w:szCs w:val="22"/>
          <w:lang w:val="fr-FR"/>
        </w:rPr>
        <w:t>, une enquête inédite de grande ampleur sera réalisée auprès des citoyens dans toutes les communes francophones de Wallonie</w:t>
      </w:r>
      <w:r w:rsidR="00DC0B82">
        <w:rPr>
          <w:rFonts w:asciiTheme="majorHAnsi" w:hAnsiTheme="majorHAnsi" w:cs="Times New Roman"/>
          <w:b/>
          <w:bCs/>
          <w:sz w:val="22"/>
          <w:szCs w:val="22"/>
          <w:lang w:val="fr-FR"/>
        </w:rPr>
        <w:t xml:space="preserve"> </w:t>
      </w:r>
      <w:r w:rsidR="336D3532" w:rsidRPr="00DC0B82">
        <w:rPr>
          <w:rFonts w:asciiTheme="majorHAnsi" w:hAnsiTheme="majorHAnsi" w:cs="Times New Roman"/>
          <w:b/>
          <w:bCs/>
          <w:sz w:val="22"/>
          <w:szCs w:val="22"/>
          <w:lang w:val="fr-FR"/>
        </w:rPr>
        <w:t>par l’</w:t>
      </w:r>
      <w:r w:rsidR="00DC0B82" w:rsidRPr="00DC0B82">
        <w:rPr>
          <w:rFonts w:asciiTheme="majorHAnsi" w:hAnsiTheme="majorHAnsi" w:cs="Times New Roman"/>
          <w:b/>
          <w:bCs/>
          <w:sz w:val="22"/>
          <w:szCs w:val="22"/>
          <w:lang w:val="fr-FR"/>
        </w:rPr>
        <w:t>Institut wallon de l’évaluation de la prospective et de la statistique (IWEPS)</w:t>
      </w:r>
      <w:r w:rsidR="00DC0B82">
        <w:rPr>
          <w:rFonts w:asciiTheme="majorHAnsi" w:hAnsiTheme="majorHAnsi" w:cs="Times New Roman"/>
          <w:b/>
          <w:bCs/>
          <w:sz w:val="22"/>
          <w:szCs w:val="22"/>
          <w:lang w:val="fr-FR"/>
        </w:rPr>
        <w:t xml:space="preserve"> en tant qu’</w:t>
      </w:r>
      <w:r w:rsidR="00DC0B82" w:rsidRPr="00DC0B82">
        <w:rPr>
          <w:rFonts w:asciiTheme="majorHAnsi" w:hAnsiTheme="majorHAnsi" w:cs="Times New Roman"/>
          <w:b/>
          <w:bCs/>
          <w:sz w:val="22"/>
          <w:szCs w:val="22"/>
          <w:lang w:val="fr-FR"/>
        </w:rPr>
        <w:t>Autorité Statistique de la Région wallonne.</w:t>
      </w:r>
    </w:p>
    <w:p w14:paraId="55792F02" w14:textId="3F020E8F" w:rsidR="00DC0B82" w:rsidRDefault="008B68DF" w:rsidP="009A5C70">
      <w:pPr>
        <w:jc w:val="both"/>
        <w:rPr>
          <w:rFonts w:asciiTheme="majorHAnsi" w:hAnsiTheme="majorHAnsi" w:cs="Times New Roman"/>
          <w:sz w:val="22"/>
          <w:szCs w:val="22"/>
          <w:lang w:val="fr-FR"/>
        </w:rPr>
      </w:pPr>
      <w:r w:rsidRPr="00293DA4">
        <w:rPr>
          <w:rFonts w:asciiTheme="majorHAnsi" w:hAnsiTheme="majorHAnsi" w:cs="Times New Roman"/>
          <w:sz w:val="22"/>
          <w:szCs w:val="22"/>
          <w:lang w:val="fr-FR"/>
        </w:rPr>
        <w:t xml:space="preserve">L’enquête aborde une série de questions qui </w:t>
      </w:r>
      <w:r w:rsidR="00697B56" w:rsidRPr="00293DA4">
        <w:rPr>
          <w:rFonts w:asciiTheme="majorHAnsi" w:hAnsiTheme="majorHAnsi" w:cs="Times New Roman"/>
          <w:sz w:val="22"/>
          <w:szCs w:val="22"/>
          <w:lang w:val="fr-FR"/>
        </w:rPr>
        <w:t>concernent</w:t>
      </w:r>
      <w:r w:rsidRPr="00293DA4">
        <w:rPr>
          <w:rFonts w:asciiTheme="majorHAnsi" w:hAnsiTheme="majorHAnsi" w:cs="Times New Roman"/>
          <w:sz w:val="22"/>
          <w:szCs w:val="22"/>
          <w:lang w:val="fr-FR"/>
        </w:rPr>
        <w:t xml:space="preserve"> </w:t>
      </w:r>
      <w:r w:rsidR="002E0C88">
        <w:rPr>
          <w:rFonts w:asciiTheme="majorHAnsi" w:hAnsiTheme="majorHAnsi" w:cs="Times New Roman"/>
          <w:sz w:val="22"/>
          <w:szCs w:val="22"/>
          <w:lang w:val="fr-FR"/>
        </w:rPr>
        <w:t>les conditions de</w:t>
      </w:r>
      <w:r w:rsidRPr="00293DA4">
        <w:rPr>
          <w:rFonts w:asciiTheme="majorHAnsi" w:hAnsiTheme="majorHAnsi" w:cs="Times New Roman"/>
          <w:sz w:val="22"/>
          <w:szCs w:val="22"/>
          <w:lang w:val="fr-FR"/>
        </w:rPr>
        <w:t xml:space="preserve"> de</w:t>
      </w:r>
      <w:r w:rsidR="003F757C" w:rsidRPr="00293DA4">
        <w:rPr>
          <w:rFonts w:asciiTheme="majorHAnsi" w:hAnsiTheme="majorHAnsi" w:cs="Times New Roman"/>
          <w:sz w:val="22"/>
          <w:szCs w:val="22"/>
          <w:lang w:val="fr-FR"/>
        </w:rPr>
        <w:t xml:space="preserve"> vie des </w:t>
      </w:r>
      <w:r w:rsidR="001C4F0D" w:rsidRPr="00293DA4">
        <w:rPr>
          <w:rFonts w:asciiTheme="majorHAnsi" w:hAnsiTheme="majorHAnsi" w:cs="Times New Roman"/>
          <w:sz w:val="22"/>
          <w:szCs w:val="22"/>
          <w:lang w:val="fr-FR"/>
        </w:rPr>
        <w:t>personnes</w:t>
      </w:r>
      <w:r w:rsidR="003F757C" w:rsidRPr="00293DA4">
        <w:rPr>
          <w:rFonts w:asciiTheme="majorHAnsi" w:hAnsiTheme="majorHAnsi" w:cs="Times New Roman"/>
          <w:sz w:val="22"/>
          <w:szCs w:val="22"/>
          <w:lang w:val="fr-FR"/>
        </w:rPr>
        <w:t xml:space="preserve"> et leur</w:t>
      </w:r>
      <w:r w:rsidR="002E0C88">
        <w:rPr>
          <w:rFonts w:asciiTheme="majorHAnsi" w:hAnsiTheme="majorHAnsi" w:cs="Times New Roman"/>
          <w:sz w:val="22"/>
          <w:szCs w:val="22"/>
          <w:lang w:val="fr-FR"/>
        </w:rPr>
        <w:t xml:space="preserve"> </w:t>
      </w:r>
      <w:r w:rsidR="003F757C" w:rsidRPr="00293DA4">
        <w:rPr>
          <w:rFonts w:asciiTheme="majorHAnsi" w:hAnsiTheme="majorHAnsi" w:cs="Times New Roman"/>
          <w:sz w:val="22"/>
          <w:szCs w:val="22"/>
          <w:lang w:val="fr-FR"/>
        </w:rPr>
        <w:t>accès aux droits fondamentaux</w:t>
      </w:r>
      <w:r w:rsidR="00697B56" w:rsidRPr="00293DA4">
        <w:rPr>
          <w:rFonts w:asciiTheme="majorHAnsi" w:hAnsiTheme="majorHAnsi" w:cs="Times New Roman"/>
          <w:sz w:val="22"/>
          <w:szCs w:val="22"/>
          <w:lang w:val="fr-FR"/>
        </w:rPr>
        <w:t>.</w:t>
      </w:r>
      <w:r w:rsidR="003F757C" w:rsidRPr="00293DA4">
        <w:rPr>
          <w:rFonts w:asciiTheme="majorHAnsi" w:hAnsiTheme="majorHAnsi" w:cs="Times New Roman"/>
          <w:sz w:val="22"/>
          <w:szCs w:val="22"/>
          <w:lang w:val="fr-FR"/>
        </w:rPr>
        <w:t xml:space="preserve"> </w:t>
      </w:r>
      <w:r w:rsidR="00DC0B82">
        <w:rPr>
          <w:rFonts w:asciiTheme="majorHAnsi" w:hAnsiTheme="majorHAnsi" w:cs="Times New Roman"/>
          <w:sz w:val="22"/>
          <w:szCs w:val="22"/>
          <w:lang w:val="fr-FR"/>
        </w:rPr>
        <w:t xml:space="preserve"> </w:t>
      </w:r>
    </w:p>
    <w:p w14:paraId="3F04D8D0" w14:textId="53524A45" w:rsidR="006043FC" w:rsidRPr="00293DA4" w:rsidRDefault="006043FC" w:rsidP="009A5C70">
      <w:pPr>
        <w:jc w:val="both"/>
        <w:rPr>
          <w:rFonts w:asciiTheme="majorHAnsi" w:hAnsiTheme="majorHAnsi" w:cs="Times New Roman"/>
          <w:sz w:val="22"/>
          <w:szCs w:val="22"/>
          <w:lang w:val="fr-FR"/>
        </w:rPr>
      </w:pPr>
      <w:r w:rsidRPr="00293DA4">
        <w:rPr>
          <w:rFonts w:asciiTheme="majorHAnsi" w:hAnsiTheme="majorHAnsi" w:cs="Times New Roman"/>
          <w:sz w:val="22"/>
          <w:szCs w:val="22"/>
          <w:lang w:val="fr-FR"/>
        </w:rPr>
        <w:t xml:space="preserve">Les résultats de cette enquête serviront à enrichir l’indicateur synthétique d’accès aux droits fondamentaux (ISADF), un outil d’aide à la décision mis à la disposition des acteurs locaux. L’ISADF permet d’identifier les besoins de la population et de promouvoir la programmation d’actions adéquates pour favoriser un accès efficace et équitable aux droits pour tous. </w:t>
      </w:r>
    </w:p>
    <w:p w14:paraId="3A588384" w14:textId="6E4F1811" w:rsidR="00A6670D" w:rsidRPr="00DC0B82" w:rsidRDefault="00DC0B82" w:rsidP="005423BF">
      <w:pPr>
        <w:jc w:val="both"/>
        <w:rPr>
          <w:sz w:val="22"/>
          <w:szCs w:val="22"/>
        </w:rPr>
      </w:pPr>
      <w:r w:rsidRPr="00A56244">
        <w:rPr>
          <w:rFonts w:asciiTheme="majorHAnsi" w:hAnsiTheme="majorHAnsi" w:cs="Times New Roman"/>
          <w:b/>
          <w:bCs/>
          <w:sz w:val="22"/>
          <w:szCs w:val="22"/>
          <w:lang w:val="fr-FR"/>
        </w:rPr>
        <w:t xml:space="preserve">Concrètement, du </w:t>
      </w:r>
      <w:r w:rsidR="00A6670D" w:rsidRPr="00A56244">
        <w:rPr>
          <w:rFonts w:asciiTheme="majorHAnsi" w:hAnsiTheme="majorHAnsi" w:cs="Times New Roman"/>
          <w:b/>
          <w:bCs/>
          <w:sz w:val="22"/>
          <w:szCs w:val="22"/>
          <w:lang w:val="fr-FR"/>
        </w:rPr>
        <w:t>15 septembre au 15 novembre</w:t>
      </w:r>
      <w:r w:rsidR="00697B56" w:rsidRPr="00A56244">
        <w:rPr>
          <w:rFonts w:asciiTheme="majorHAnsi" w:hAnsiTheme="majorHAnsi" w:cs="Times New Roman"/>
          <w:b/>
          <w:bCs/>
          <w:sz w:val="22"/>
          <w:szCs w:val="22"/>
          <w:lang w:val="fr-FR"/>
        </w:rPr>
        <w:t xml:space="preserve"> 2024</w:t>
      </w:r>
      <w:r w:rsidR="00A6670D" w:rsidRPr="00A56244">
        <w:rPr>
          <w:rFonts w:asciiTheme="majorHAnsi" w:hAnsiTheme="majorHAnsi" w:cs="Times New Roman"/>
          <w:b/>
          <w:bCs/>
          <w:sz w:val="22"/>
          <w:szCs w:val="22"/>
          <w:lang w:val="fr-FR"/>
        </w:rPr>
        <w:t xml:space="preserve">, 102.000 </w:t>
      </w:r>
      <w:r w:rsidRPr="00A56244">
        <w:rPr>
          <w:rFonts w:asciiTheme="majorHAnsi" w:hAnsiTheme="majorHAnsi" w:cs="Times New Roman"/>
          <w:b/>
          <w:bCs/>
          <w:sz w:val="22"/>
          <w:szCs w:val="22"/>
          <w:lang w:val="fr-FR"/>
        </w:rPr>
        <w:t xml:space="preserve">citoyen·nes </w:t>
      </w:r>
      <w:r w:rsidR="00A6670D" w:rsidRPr="00A56244">
        <w:rPr>
          <w:rFonts w:asciiTheme="majorHAnsi" w:hAnsiTheme="majorHAnsi" w:cs="Times New Roman"/>
          <w:b/>
          <w:bCs/>
          <w:sz w:val="22"/>
          <w:szCs w:val="22"/>
          <w:lang w:val="fr-FR"/>
        </w:rPr>
        <w:t>recevront par la poste un courrier d’invitation à participer à cette enquête.</w:t>
      </w:r>
      <w:r w:rsidR="00A6670D" w:rsidRPr="00293DA4">
        <w:rPr>
          <w:rFonts w:asciiTheme="majorHAnsi" w:hAnsiTheme="majorHAnsi" w:cs="Times New Roman"/>
          <w:sz w:val="22"/>
          <w:szCs w:val="22"/>
          <w:lang w:val="fr-FR"/>
        </w:rPr>
        <w:t xml:space="preserve"> Ces </w:t>
      </w:r>
      <w:r>
        <w:rPr>
          <w:rFonts w:asciiTheme="majorHAnsi" w:hAnsiTheme="majorHAnsi" w:cs="Times New Roman"/>
          <w:sz w:val="22"/>
          <w:szCs w:val="22"/>
          <w:lang w:val="fr-FR"/>
        </w:rPr>
        <w:t xml:space="preserve">personnes </w:t>
      </w:r>
      <w:r w:rsidR="00697B56" w:rsidRPr="00293DA4">
        <w:rPr>
          <w:rFonts w:asciiTheme="majorHAnsi" w:hAnsiTheme="majorHAnsi" w:cs="Times New Roman"/>
          <w:sz w:val="22"/>
          <w:szCs w:val="22"/>
          <w:lang w:val="fr-FR"/>
        </w:rPr>
        <w:t>auront été</w:t>
      </w:r>
      <w:r w:rsidR="00A6670D" w:rsidRPr="00293DA4">
        <w:rPr>
          <w:rFonts w:asciiTheme="majorHAnsi" w:hAnsiTheme="majorHAnsi" w:cs="Times New Roman"/>
          <w:sz w:val="22"/>
          <w:szCs w:val="22"/>
          <w:lang w:val="fr-FR"/>
        </w:rPr>
        <w:t xml:space="preserve"> tiré</w:t>
      </w:r>
      <w:r>
        <w:rPr>
          <w:sz w:val="22"/>
          <w:szCs w:val="22"/>
        </w:rPr>
        <w:t>e</w:t>
      </w:r>
      <w:r w:rsidR="00A6670D" w:rsidRPr="00293DA4">
        <w:rPr>
          <w:rFonts w:asciiTheme="majorHAnsi" w:hAnsiTheme="majorHAnsi" w:cs="Times New Roman"/>
          <w:sz w:val="22"/>
          <w:szCs w:val="22"/>
          <w:lang w:val="fr-FR"/>
        </w:rPr>
        <w:t>s au sort dans le Registre national et réparti</w:t>
      </w:r>
      <w:r w:rsidR="002E0C88">
        <w:rPr>
          <w:rFonts w:asciiTheme="majorHAnsi" w:hAnsiTheme="majorHAnsi" w:cs="Times New Roman"/>
          <w:sz w:val="22"/>
          <w:szCs w:val="22"/>
          <w:lang w:val="fr-FR"/>
        </w:rPr>
        <w:t>e</w:t>
      </w:r>
      <w:r w:rsidR="00A6670D" w:rsidRPr="00293DA4">
        <w:rPr>
          <w:rFonts w:asciiTheme="majorHAnsi" w:hAnsiTheme="majorHAnsi" w:cs="Times New Roman"/>
          <w:sz w:val="22"/>
          <w:szCs w:val="22"/>
          <w:lang w:val="fr-FR"/>
        </w:rPr>
        <w:t xml:space="preserve">s dans les 253 communes francophones de Wallonie. </w:t>
      </w:r>
      <w:r>
        <w:rPr>
          <w:rFonts w:asciiTheme="majorHAnsi" w:hAnsiTheme="majorHAnsi" w:cs="Times New Roman"/>
          <w:sz w:val="22"/>
          <w:szCs w:val="22"/>
          <w:lang w:val="fr-FR"/>
        </w:rPr>
        <w:t>Elles</w:t>
      </w:r>
      <w:r w:rsidR="00A6670D" w:rsidRPr="00293DA4">
        <w:rPr>
          <w:rFonts w:asciiTheme="majorHAnsi" w:hAnsiTheme="majorHAnsi" w:cs="Times New Roman"/>
          <w:sz w:val="22"/>
          <w:szCs w:val="22"/>
          <w:lang w:val="fr-FR"/>
        </w:rPr>
        <w:t xml:space="preserve"> pourront choisir entre deux modalités de réponse : soit en ligne</w:t>
      </w:r>
      <w:r w:rsidR="00482EAB" w:rsidRPr="00293DA4">
        <w:rPr>
          <w:rFonts w:asciiTheme="majorHAnsi" w:hAnsiTheme="majorHAnsi" w:cs="Times New Roman"/>
          <w:sz w:val="22"/>
          <w:szCs w:val="22"/>
          <w:lang w:val="fr-FR"/>
        </w:rPr>
        <w:t xml:space="preserve"> via une interface web</w:t>
      </w:r>
      <w:r w:rsidR="00A6670D" w:rsidRPr="00293DA4">
        <w:rPr>
          <w:rFonts w:asciiTheme="majorHAnsi" w:hAnsiTheme="majorHAnsi" w:cs="Times New Roman"/>
          <w:sz w:val="22"/>
          <w:szCs w:val="22"/>
          <w:lang w:val="fr-FR"/>
        </w:rPr>
        <w:t>, soit en utilisant un questionnaire papier qui sera joint au courrier</w:t>
      </w:r>
      <w:r w:rsidR="00A3081C" w:rsidRPr="00293DA4">
        <w:rPr>
          <w:rFonts w:asciiTheme="majorHAnsi" w:hAnsiTheme="majorHAnsi" w:cs="Times New Roman"/>
          <w:sz w:val="22"/>
          <w:szCs w:val="22"/>
          <w:lang w:val="fr-FR"/>
        </w:rPr>
        <w:t xml:space="preserve"> d’invitation</w:t>
      </w:r>
      <w:r w:rsidR="00697B56" w:rsidRPr="00293DA4">
        <w:rPr>
          <w:rFonts w:asciiTheme="majorHAnsi" w:hAnsiTheme="majorHAnsi" w:cs="Times New Roman"/>
          <w:sz w:val="22"/>
          <w:szCs w:val="22"/>
          <w:lang w:val="fr-FR"/>
        </w:rPr>
        <w:t>.</w:t>
      </w:r>
    </w:p>
    <w:p w14:paraId="4E9ECA7D" w14:textId="39001891" w:rsidR="00513425" w:rsidRPr="00DC0B82" w:rsidRDefault="006574AC" w:rsidP="4F7E629F">
      <w:pPr>
        <w:jc w:val="both"/>
        <w:rPr>
          <w:rFonts w:asciiTheme="majorHAnsi" w:hAnsiTheme="majorHAnsi" w:cs="Times New Roman"/>
          <w:sz w:val="22"/>
          <w:szCs w:val="22"/>
          <w:lang w:val="fr-FR"/>
        </w:rPr>
      </w:pPr>
      <w:r w:rsidRPr="00DC0B82">
        <w:rPr>
          <w:rFonts w:asciiTheme="majorHAnsi" w:hAnsiTheme="majorHAnsi" w:cs="Times New Roman"/>
          <w:sz w:val="22"/>
          <w:szCs w:val="22"/>
          <w:lang w:val="fr-FR"/>
        </w:rPr>
        <w:t xml:space="preserve">Aucune connaissance particulière n’est requise pour répondre aux questions. Il n’y a pas de bonnes ou de mauvaises réponses. </w:t>
      </w:r>
      <w:r w:rsidR="00A9003B" w:rsidRPr="00DC0B82">
        <w:rPr>
          <w:rFonts w:asciiTheme="majorHAnsi" w:hAnsiTheme="majorHAnsi" w:cs="Times New Roman"/>
          <w:sz w:val="22"/>
          <w:szCs w:val="22"/>
          <w:lang w:val="fr-FR"/>
        </w:rPr>
        <w:t>E</w:t>
      </w:r>
      <w:r w:rsidR="00513425" w:rsidRPr="00DC0B82">
        <w:rPr>
          <w:rFonts w:asciiTheme="majorHAnsi" w:hAnsiTheme="majorHAnsi" w:cs="Times New Roman"/>
          <w:sz w:val="22"/>
          <w:szCs w:val="22"/>
          <w:lang w:val="fr-FR"/>
        </w:rPr>
        <w:t xml:space="preserve">n répondant à ce questionnaire, </w:t>
      </w:r>
      <w:r w:rsidR="00DC0B82" w:rsidRPr="00DC0B82">
        <w:rPr>
          <w:rFonts w:asciiTheme="majorHAnsi" w:hAnsiTheme="majorHAnsi" w:cs="Times New Roman"/>
          <w:sz w:val="22"/>
          <w:szCs w:val="22"/>
          <w:lang w:val="fr-FR"/>
        </w:rPr>
        <w:t>les personnes interrogées</w:t>
      </w:r>
      <w:r w:rsidR="00513425" w:rsidRPr="00DC0B82">
        <w:rPr>
          <w:rFonts w:asciiTheme="majorHAnsi" w:hAnsiTheme="majorHAnsi" w:cs="Times New Roman"/>
          <w:sz w:val="22"/>
          <w:szCs w:val="22"/>
          <w:lang w:val="fr-FR"/>
        </w:rPr>
        <w:t xml:space="preserve"> apporte</w:t>
      </w:r>
      <w:r w:rsidR="00DC0B82" w:rsidRPr="00DC0B82">
        <w:rPr>
          <w:rFonts w:asciiTheme="majorHAnsi" w:hAnsiTheme="majorHAnsi" w:cs="Times New Roman"/>
          <w:sz w:val="22"/>
          <w:szCs w:val="22"/>
          <w:lang w:val="fr-FR"/>
        </w:rPr>
        <w:t>nt</w:t>
      </w:r>
      <w:r w:rsidR="00513425" w:rsidRPr="00DC0B82">
        <w:rPr>
          <w:rFonts w:asciiTheme="majorHAnsi" w:hAnsiTheme="majorHAnsi" w:cs="Times New Roman"/>
          <w:sz w:val="22"/>
          <w:szCs w:val="22"/>
          <w:lang w:val="fr-FR"/>
        </w:rPr>
        <w:t xml:space="preserve"> </w:t>
      </w:r>
      <w:r w:rsidR="00DC0B82" w:rsidRPr="00DC0B82">
        <w:rPr>
          <w:rFonts w:asciiTheme="majorHAnsi" w:hAnsiTheme="majorHAnsi" w:cs="Times New Roman"/>
          <w:sz w:val="22"/>
          <w:szCs w:val="22"/>
          <w:lang w:val="fr-FR"/>
        </w:rPr>
        <w:t>leur</w:t>
      </w:r>
      <w:r w:rsidR="00513425" w:rsidRPr="00DC0B82">
        <w:rPr>
          <w:rFonts w:asciiTheme="majorHAnsi" w:hAnsiTheme="majorHAnsi" w:cs="Times New Roman"/>
          <w:sz w:val="22"/>
          <w:szCs w:val="22"/>
          <w:lang w:val="fr-FR"/>
        </w:rPr>
        <w:t xml:space="preserve"> contribution à un projet de société : </w:t>
      </w:r>
      <w:r w:rsidR="00DC0B82" w:rsidRPr="00DC0B82">
        <w:rPr>
          <w:rFonts w:asciiTheme="majorHAnsi" w:hAnsiTheme="majorHAnsi" w:cs="Times New Roman"/>
          <w:sz w:val="22"/>
          <w:szCs w:val="22"/>
          <w:lang w:val="fr-FR"/>
        </w:rPr>
        <w:t>leurs</w:t>
      </w:r>
      <w:r w:rsidR="00513425" w:rsidRPr="00DC0B82">
        <w:rPr>
          <w:rFonts w:asciiTheme="majorHAnsi" w:hAnsiTheme="majorHAnsi" w:cs="Times New Roman"/>
          <w:sz w:val="22"/>
          <w:szCs w:val="22"/>
          <w:lang w:val="fr-FR"/>
        </w:rPr>
        <w:t xml:space="preserve"> réponses aident</w:t>
      </w:r>
      <w:r w:rsidR="00544675">
        <w:rPr>
          <w:rFonts w:asciiTheme="majorHAnsi" w:hAnsiTheme="majorHAnsi" w:cs="Times New Roman"/>
          <w:sz w:val="22"/>
          <w:szCs w:val="22"/>
          <w:lang w:val="fr-FR"/>
        </w:rPr>
        <w:t xml:space="preserve"> </w:t>
      </w:r>
      <w:r w:rsidR="199B292D" w:rsidRPr="00DC0B82">
        <w:rPr>
          <w:rFonts w:asciiTheme="majorHAnsi" w:hAnsiTheme="majorHAnsi" w:cs="Times New Roman"/>
          <w:sz w:val="22"/>
          <w:szCs w:val="22"/>
          <w:lang w:val="fr-FR"/>
        </w:rPr>
        <w:t xml:space="preserve">à </w:t>
      </w:r>
      <w:r w:rsidR="00513425" w:rsidRPr="00DC0B82">
        <w:rPr>
          <w:rFonts w:asciiTheme="majorHAnsi" w:hAnsiTheme="majorHAnsi" w:cs="Times New Roman"/>
          <w:sz w:val="22"/>
          <w:szCs w:val="22"/>
          <w:lang w:val="fr-FR"/>
        </w:rPr>
        <w:t xml:space="preserve">à comprendre les obstacles </w:t>
      </w:r>
      <w:r w:rsidR="00EF2DE4" w:rsidRPr="00DC0B82">
        <w:rPr>
          <w:rFonts w:asciiTheme="majorHAnsi" w:hAnsiTheme="majorHAnsi" w:cs="Times New Roman"/>
          <w:sz w:val="22"/>
          <w:szCs w:val="22"/>
          <w:lang w:val="fr-FR"/>
        </w:rPr>
        <w:t>à l’accès et à l’exercice de</w:t>
      </w:r>
      <w:r w:rsidR="002E0C88">
        <w:rPr>
          <w:rFonts w:asciiTheme="majorHAnsi" w:hAnsiTheme="majorHAnsi" w:cs="Times New Roman"/>
          <w:sz w:val="22"/>
          <w:szCs w:val="22"/>
          <w:lang w:val="fr-FR"/>
        </w:rPr>
        <w:t xml:space="preserve"> leurs</w:t>
      </w:r>
      <w:r w:rsidR="00EF2DE4" w:rsidRPr="00DC0B82">
        <w:rPr>
          <w:rFonts w:asciiTheme="majorHAnsi" w:hAnsiTheme="majorHAnsi" w:cs="Times New Roman"/>
          <w:sz w:val="22"/>
          <w:szCs w:val="22"/>
          <w:lang w:val="fr-FR"/>
        </w:rPr>
        <w:t xml:space="preserve"> droits </w:t>
      </w:r>
      <w:r w:rsidR="00513425" w:rsidRPr="00DC0B82">
        <w:rPr>
          <w:rFonts w:asciiTheme="majorHAnsi" w:hAnsiTheme="majorHAnsi" w:cs="Times New Roman"/>
          <w:sz w:val="22"/>
          <w:szCs w:val="22"/>
          <w:lang w:val="fr-FR"/>
        </w:rPr>
        <w:t>fondamentaux</w:t>
      </w:r>
      <w:r w:rsidR="002E0C88">
        <w:rPr>
          <w:rFonts w:asciiTheme="majorHAnsi" w:hAnsiTheme="majorHAnsi" w:cs="Times New Roman"/>
          <w:sz w:val="22"/>
          <w:szCs w:val="22"/>
          <w:lang w:val="fr-FR"/>
        </w:rPr>
        <w:t xml:space="preserve"> </w:t>
      </w:r>
      <w:r w:rsidR="00513425" w:rsidRPr="00DC0B82">
        <w:rPr>
          <w:rFonts w:asciiTheme="majorHAnsi" w:hAnsiTheme="majorHAnsi" w:cs="Times New Roman"/>
          <w:sz w:val="22"/>
          <w:szCs w:val="22"/>
          <w:lang w:val="fr-FR"/>
        </w:rPr>
        <w:t xml:space="preserve">et à adapter en conséquence l’orientation des </w:t>
      </w:r>
      <w:r w:rsidR="0056160C" w:rsidRPr="00DC0B82">
        <w:rPr>
          <w:rFonts w:asciiTheme="majorHAnsi" w:hAnsiTheme="majorHAnsi" w:cs="Times New Roman"/>
          <w:sz w:val="22"/>
          <w:szCs w:val="22"/>
          <w:lang w:val="fr-FR"/>
        </w:rPr>
        <w:t>dispositifs d’</w:t>
      </w:r>
      <w:r w:rsidR="00513425" w:rsidRPr="00DC0B82">
        <w:rPr>
          <w:rFonts w:asciiTheme="majorHAnsi" w:hAnsiTheme="majorHAnsi" w:cs="Times New Roman"/>
          <w:sz w:val="22"/>
          <w:szCs w:val="22"/>
          <w:lang w:val="fr-FR"/>
        </w:rPr>
        <w:t>actions</w:t>
      </w:r>
      <w:r w:rsidR="002E0C88">
        <w:rPr>
          <w:rFonts w:asciiTheme="majorHAnsi" w:hAnsiTheme="majorHAnsi" w:cs="Times New Roman"/>
          <w:sz w:val="22"/>
          <w:szCs w:val="22"/>
          <w:lang w:val="fr-FR"/>
        </w:rPr>
        <w:t xml:space="preserve"> afin d’</w:t>
      </w:r>
      <w:r w:rsidR="002E0C88" w:rsidRPr="00DC0B82">
        <w:rPr>
          <w:rFonts w:asciiTheme="majorHAnsi" w:hAnsiTheme="majorHAnsi" w:cs="Times New Roman"/>
          <w:sz w:val="22"/>
          <w:szCs w:val="22"/>
          <w:lang w:val="fr-FR"/>
        </w:rPr>
        <w:t xml:space="preserve">améliorer </w:t>
      </w:r>
      <w:r w:rsidR="002E0C88">
        <w:rPr>
          <w:rFonts w:asciiTheme="majorHAnsi" w:hAnsiTheme="majorHAnsi" w:cs="Times New Roman"/>
          <w:sz w:val="22"/>
          <w:szCs w:val="22"/>
          <w:lang w:val="fr-FR"/>
        </w:rPr>
        <w:t xml:space="preserve">leurs conditions </w:t>
      </w:r>
      <w:r w:rsidR="002E0C88" w:rsidRPr="00DC0B82">
        <w:rPr>
          <w:rFonts w:asciiTheme="majorHAnsi" w:hAnsiTheme="majorHAnsi" w:cs="Times New Roman"/>
          <w:sz w:val="22"/>
          <w:szCs w:val="22"/>
          <w:lang w:val="fr-FR"/>
        </w:rPr>
        <w:t>de vie,</w:t>
      </w:r>
    </w:p>
    <w:p w14:paraId="2A9DD05D" w14:textId="6F6BF7F7" w:rsidR="00D978FB" w:rsidRPr="00293DA4" w:rsidRDefault="00EF2DE4" w:rsidP="0001429A">
      <w:pPr>
        <w:jc w:val="both"/>
        <w:rPr>
          <w:rFonts w:asciiTheme="majorHAnsi" w:hAnsiTheme="majorHAnsi" w:cs="Times New Roman"/>
          <w:sz w:val="22"/>
          <w:szCs w:val="22"/>
          <w:lang w:val="fr-FR"/>
        </w:rPr>
      </w:pPr>
      <w:r w:rsidRPr="00293DA4">
        <w:rPr>
          <w:rFonts w:asciiTheme="majorHAnsi" w:hAnsiTheme="majorHAnsi" w:cs="Times New Roman"/>
          <w:sz w:val="22"/>
          <w:szCs w:val="22"/>
          <w:lang w:val="fr-FR"/>
        </w:rPr>
        <w:t>Participer à l’enquête</w:t>
      </w:r>
      <w:r w:rsidR="0001429A" w:rsidRPr="00293DA4">
        <w:rPr>
          <w:rFonts w:asciiTheme="majorHAnsi" w:hAnsiTheme="majorHAnsi" w:cs="Times New Roman"/>
          <w:sz w:val="22"/>
          <w:szCs w:val="22"/>
          <w:lang w:val="fr-FR"/>
        </w:rPr>
        <w:t xml:space="preserve"> est un </w:t>
      </w:r>
      <w:r w:rsidR="00293DA4" w:rsidRPr="00293DA4">
        <w:rPr>
          <w:rFonts w:asciiTheme="majorHAnsi" w:hAnsiTheme="majorHAnsi" w:cs="Times New Roman"/>
          <w:sz w:val="22"/>
          <w:szCs w:val="22"/>
          <w:lang w:val="fr-FR"/>
        </w:rPr>
        <w:t>enjeu</w:t>
      </w:r>
      <w:r w:rsidR="0001429A" w:rsidRPr="00293DA4">
        <w:rPr>
          <w:rFonts w:asciiTheme="majorHAnsi" w:hAnsiTheme="majorHAnsi" w:cs="Times New Roman"/>
          <w:sz w:val="22"/>
          <w:szCs w:val="22"/>
          <w:lang w:val="fr-FR"/>
        </w:rPr>
        <w:t xml:space="preserve"> important pour pouvoir améliorer la prise de décision au niveau local</w:t>
      </w:r>
      <w:r w:rsidR="00513425" w:rsidRPr="00293DA4">
        <w:rPr>
          <w:rFonts w:asciiTheme="majorHAnsi" w:hAnsiTheme="majorHAnsi" w:cs="Times New Roman"/>
          <w:sz w:val="22"/>
          <w:szCs w:val="22"/>
          <w:lang w:val="fr-FR"/>
        </w:rPr>
        <w:t>.</w:t>
      </w:r>
    </w:p>
    <w:p w14:paraId="2E950EE0" w14:textId="6DB3B565" w:rsidR="00A225E6" w:rsidRPr="00DC0B82" w:rsidRDefault="0056160C" w:rsidP="005423BF">
      <w:pPr>
        <w:jc w:val="both"/>
        <w:rPr>
          <w:rFonts w:asciiTheme="majorHAnsi" w:hAnsiTheme="majorHAnsi" w:cs="Times New Roman"/>
          <w:b/>
          <w:bCs/>
          <w:sz w:val="22"/>
          <w:szCs w:val="22"/>
          <w:lang w:val="fr-FR"/>
        </w:rPr>
      </w:pPr>
      <w:r w:rsidRPr="00293DA4">
        <w:rPr>
          <w:rFonts w:asciiTheme="majorHAnsi" w:hAnsiTheme="majorHAnsi" w:cs="Times New Roman"/>
          <w:b/>
          <w:bCs/>
          <w:sz w:val="22"/>
          <w:szCs w:val="22"/>
          <w:lang w:val="fr-FR"/>
        </w:rPr>
        <w:t>Plus d’information</w:t>
      </w:r>
      <w:r w:rsidR="007F6CDB" w:rsidRPr="00293DA4">
        <w:rPr>
          <w:rFonts w:asciiTheme="majorHAnsi" w:hAnsiTheme="majorHAnsi" w:cs="Times New Roman"/>
          <w:b/>
          <w:bCs/>
          <w:sz w:val="22"/>
          <w:szCs w:val="22"/>
          <w:lang w:val="fr-FR"/>
        </w:rPr>
        <w:t>s</w:t>
      </w:r>
      <w:r w:rsidR="00DC0B82">
        <w:rPr>
          <w:rFonts w:asciiTheme="majorHAnsi" w:hAnsiTheme="majorHAnsi" w:cs="Times New Roman"/>
          <w:b/>
          <w:bCs/>
          <w:sz w:val="22"/>
          <w:szCs w:val="22"/>
          <w:lang w:val="fr-FR"/>
        </w:rPr>
        <w:t xml:space="preserve"> </w:t>
      </w:r>
      <w:r w:rsidRPr="00DC0B82">
        <w:rPr>
          <w:rFonts w:asciiTheme="majorHAnsi" w:hAnsiTheme="majorHAnsi" w:cs="Times New Roman"/>
          <w:b/>
          <w:bCs/>
          <w:sz w:val="22"/>
          <w:szCs w:val="22"/>
          <w:lang w:val="fr-FR"/>
        </w:rPr>
        <w:t xml:space="preserve">: </w:t>
      </w:r>
      <w:r w:rsidR="00DC0B82" w:rsidRPr="00DC0B82">
        <w:rPr>
          <w:rFonts w:asciiTheme="majorHAnsi" w:hAnsiTheme="majorHAnsi" w:cs="Times New Roman"/>
          <w:b/>
          <w:bCs/>
          <w:sz w:val="22"/>
          <w:szCs w:val="22"/>
          <w:lang w:val="fr-FR"/>
        </w:rPr>
        <w:t>https://www.iweps.be/enquete-isadf-2024/</w:t>
      </w:r>
    </w:p>
    <w:p w14:paraId="2ED8FA0C" w14:textId="51063720" w:rsidR="00A3081C" w:rsidRPr="00293DA4" w:rsidRDefault="00A3081C" w:rsidP="005423BF">
      <w:pPr>
        <w:jc w:val="both"/>
        <w:rPr>
          <w:rFonts w:asciiTheme="majorHAnsi" w:hAnsiTheme="majorHAnsi" w:cs="Times New Roman"/>
          <w:color w:val="156082" w:themeColor="accent1"/>
          <w:sz w:val="22"/>
          <w:szCs w:val="22"/>
          <w:lang w:val="fr-FR"/>
        </w:rPr>
      </w:pPr>
    </w:p>
    <w:sectPr w:rsidR="00A3081C" w:rsidRPr="00293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B4E70" w14:textId="77777777" w:rsidR="00697B56" w:rsidRDefault="00697B56" w:rsidP="00697B56">
      <w:pPr>
        <w:spacing w:after="0" w:line="240" w:lineRule="auto"/>
      </w:pPr>
      <w:r>
        <w:separator/>
      </w:r>
    </w:p>
  </w:endnote>
  <w:endnote w:type="continuationSeparator" w:id="0">
    <w:p w14:paraId="551A6DDE" w14:textId="77777777" w:rsidR="00697B56" w:rsidRDefault="00697B56" w:rsidP="00697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773A5" w14:textId="77777777" w:rsidR="00697B56" w:rsidRDefault="00697B56" w:rsidP="00697B56">
      <w:pPr>
        <w:spacing w:after="0" w:line="240" w:lineRule="auto"/>
      </w:pPr>
      <w:r>
        <w:separator/>
      </w:r>
    </w:p>
  </w:footnote>
  <w:footnote w:type="continuationSeparator" w:id="0">
    <w:p w14:paraId="5F80D8DC" w14:textId="77777777" w:rsidR="00697B56" w:rsidRDefault="00697B56" w:rsidP="00697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E16DA"/>
    <w:multiLevelType w:val="hybridMultilevel"/>
    <w:tmpl w:val="2F10E9B4"/>
    <w:lvl w:ilvl="0" w:tplc="041E5D7E">
      <w:start w:val="10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490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17"/>
    <w:rsid w:val="0001429A"/>
    <w:rsid w:val="0002273F"/>
    <w:rsid w:val="001C4F0D"/>
    <w:rsid w:val="001D157E"/>
    <w:rsid w:val="00293DA4"/>
    <w:rsid w:val="002E0C88"/>
    <w:rsid w:val="003303A4"/>
    <w:rsid w:val="003437B2"/>
    <w:rsid w:val="00367CB2"/>
    <w:rsid w:val="003F757C"/>
    <w:rsid w:val="00430C9C"/>
    <w:rsid w:val="00482EAB"/>
    <w:rsid w:val="004B23A1"/>
    <w:rsid w:val="00513425"/>
    <w:rsid w:val="005423BF"/>
    <w:rsid w:val="00544675"/>
    <w:rsid w:val="0056160C"/>
    <w:rsid w:val="005678E4"/>
    <w:rsid w:val="006043FC"/>
    <w:rsid w:val="006574AC"/>
    <w:rsid w:val="0069764A"/>
    <w:rsid w:val="00697B56"/>
    <w:rsid w:val="006F3695"/>
    <w:rsid w:val="006F610B"/>
    <w:rsid w:val="00730C17"/>
    <w:rsid w:val="00747FD0"/>
    <w:rsid w:val="00770BED"/>
    <w:rsid w:val="00783EE4"/>
    <w:rsid w:val="007B13F4"/>
    <w:rsid w:val="007F6CDB"/>
    <w:rsid w:val="00834F8D"/>
    <w:rsid w:val="008B68DF"/>
    <w:rsid w:val="00986812"/>
    <w:rsid w:val="009A5C70"/>
    <w:rsid w:val="009D491F"/>
    <w:rsid w:val="009F44BA"/>
    <w:rsid w:val="00A225E6"/>
    <w:rsid w:val="00A3081C"/>
    <w:rsid w:val="00A56244"/>
    <w:rsid w:val="00A6670D"/>
    <w:rsid w:val="00A71557"/>
    <w:rsid w:val="00A9003B"/>
    <w:rsid w:val="00AC7B96"/>
    <w:rsid w:val="00BC1B93"/>
    <w:rsid w:val="00BD38A0"/>
    <w:rsid w:val="00CF4BA7"/>
    <w:rsid w:val="00CF6DE7"/>
    <w:rsid w:val="00D56294"/>
    <w:rsid w:val="00D80082"/>
    <w:rsid w:val="00D92FAA"/>
    <w:rsid w:val="00D93AF8"/>
    <w:rsid w:val="00D978FB"/>
    <w:rsid w:val="00DC0B82"/>
    <w:rsid w:val="00DC26F8"/>
    <w:rsid w:val="00DD7955"/>
    <w:rsid w:val="00E42309"/>
    <w:rsid w:val="00E4773A"/>
    <w:rsid w:val="00E72352"/>
    <w:rsid w:val="00EB5CC5"/>
    <w:rsid w:val="00EC3FC1"/>
    <w:rsid w:val="00EE1052"/>
    <w:rsid w:val="00EF2DE4"/>
    <w:rsid w:val="0204E83C"/>
    <w:rsid w:val="022A7E4B"/>
    <w:rsid w:val="0FD95D0B"/>
    <w:rsid w:val="13D3AD4E"/>
    <w:rsid w:val="199B292D"/>
    <w:rsid w:val="336D3532"/>
    <w:rsid w:val="42B4D6F2"/>
    <w:rsid w:val="44F4DC2C"/>
    <w:rsid w:val="4F7E629F"/>
    <w:rsid w:val="5055FBE7"/>
    <w:rsid w:val="62062FFC"/>
    <w:rsid w:val="703DB4C2"/>
    <w:rsid w:val="7AE59055"/>
    <w:rsid w:val="7C72B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B6CAF"/>
  <w15:docId w15:val="{EE2AB283-2F12-4D21-9CD0-37F19DDD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30C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30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30C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30C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30C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30C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30C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30C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30C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30C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30C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30C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30C1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30C1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30C1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30C1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30C1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30C1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30C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30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30C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30C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30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30C1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30C1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30C1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30C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30C1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30C17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747FD0"/>
    <w:rPr>
      <w:color w:val="467886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97B5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97B5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97B56"/>
    <w:rPr>
      <w:vertAlign w:val="superscript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Rvision">
    <w:name w:val="Revision"/>
    <w:hidden/>
    <w:uiPriority w:val="99"/>
    <w:semiHidden/>
    <w:rsid w:val="002E0C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5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9B9542CF4274CAA6C6DA6B0450E51" ma:contentTypeVersion="6" ma:contentTypeDescription="Crée un document." ma:contentTypeScope="" ma:versionID="e3db1e4e2f75e52c27a912d8627043b4">
  <xsd:schema xmlns:xsd="http://www.w3.org/2001/XMLSchema" xmlns:xs="http://www.w3.org/2001/XMLSchema" xmlns:p="http://schemas.microsoft.com/office/2006/metadata/properties" xmlns:ns2="6bbcda32-99c3-4bd1-98fd-d2ea54495064" xmlns:ns3="7dead7a9-1482-41a2-9029-95dedc502dca" targetNamespace="http://schemas.microsoft.com/office/2006/metadata/properties" ma:root="true" ma:fieldsID="1a0d68c2a453912b62e077572cf5b458" ns2:_="" ns3:_="">
    <xsd:import namespace="6bbcda32-99c3-4bd1-98fd-d2ea54495064"/>
    <xsd:import namespace="7dead7a9-1482-41a2-9029-95dedc502d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cda32-99c3-4bd1-98fd-d2ea54495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ad7a9-1482-41a2-9029-95dedc502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BD9BC7-09FE-4C35-B970-80339401D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cda32-99c3-4bd1-98fd-d2ea54495064"/>
    <ds:schemaRef ds:uri="7dead7a9-1482-41a2-9029-95dedc502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D63835-0267-4753-BC20-CD7FAE73BF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E96522-1E5D-4035-8B95-1D0B86504F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CDDBA9-3A8F-4B89-9BAA-C6A8827B63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Ruyters</dc:creator>
  <cp:keywords/>
  <dc:description/>
  <cp:lastModifiedBy>Aurélie Hendrickx</cp:lastModifiedBy>
  <cp:revision>3</cp:revision>
  <cp:lastPrinted>2024-06-07T11:01:00Z</cp:lastPrinted>
  <dcterms:created xsi:type="dcterms:W3CDTF">2024-06-13T13:12:00Z</dcterms:created>
  <dcterms:modified xsi:type="dcterms:W3CDTF">2024-06-13T14:20:00Z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0x0101000B29B9542CF4274CAA6C6DA6B0450E51</vt:lpwstr>
  </property>
</Properties>
</file>